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49" w:rsidRPr="00FD1189" w:rsidRDefault="00E35749" w:rsidP="00E35749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Наставни предмет</w:t>
      </w:r>
      <w:r w:rsidRPr="00FD1189">
        <w:rPr>
          <w:b/>
          <w:sz w:val="28"/>
          <w:szCs w:val="28"/>
          <w:lang w:val="sr-Cyrl-CS"/>
        </w:rPr>
        <w:t>:</w:t>
      </w:r>
      <w:r w:rsidRPr="00FD1189">
        <w:rPr>
          <w:sz w:val="28"/>
          <w:szCs w:val="28"/>
          <w:lang w:val="sr-Cyrl-CS"/>
        </w:rPr>
        <w:t xml:space="preserve">  ФИЗИКА</w:t>
      </w:r>
    </w:p>
    <w:p w:rsidR="00E35749" w:rsidRPr="00FD1189" w:rsidRDefault="00E35749" w:rsidP="00E35749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Наставна тема</w:t>
      </w:r>
      <w:r w:rsidRPr="00FD1189">
        <w:rPr>
          <w:b/>
          <w:sz w:val="28"/>
          <w:szCs w:val="28"/>
          <w:lang w:val="sr-Cyrl-CS"/>
        </w:rPr>
        <w:t xml:space="preserve">: </w:t>
      </w:r>
      <w:r w:rsidRPr="00FD1189">
        <w:rPr>
          <w:sz w:val="28"/>
          <w:szCs w:val="28"/>
        </w:rPr>
        <w:t>M</w:t>
      </w:r>
      <w:r w:rsidRPr="00FD1189">
        <w:rPr>
          <w:sz w:val="28"/>
          <w:szCs w:val="28"/>
          <w:lang w:val="sr-Cyrl-CS"/>
        </w:rPr>
        <w:t>ЕХАНИЧКИ РАД И ЕНЕРГИЈА</w:t>
      </w:r>
    </w:p>
    <w:p w:rsidR="00E35749" w:rsidRPr="00FD1189" w:rsidRDefault="00E35749" w:rsidP="00E35749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Разред</w:t>
      </w:r>
      <w:r w:rsidRPr="00FD1189">
        <w:rPr>
          <w:b/>
          <w:sz w:val="28"/>
          <w:szCs w:val="28"/>
          <w:lang w:val="sr-Cyrl-CS"/>
        </w:rPr>
        <w:t>:</w:t>
      </w:r>
      <w:r w:rsidRPr="00FD1189">
        <w:rPr>
          <w:sz w:val="28"/>
          <w:szCs w:val="28"/>
          <w:lang w:val="sr-Cyrl-CS"/>
        </w:rPr>
        <w:t xml:space="preserve"> СЕДМИ</w:t>
      </w:r>
    </w:p>
    <w:p w:rsidR="00E35749" w:rsidRPr="00FD1189" w:rsidRDefault="00E35749" w:rsidP="00E35749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Назив вежбе</w:t>
      </w:r>
      <w:r w:rsidRPr="00FD1189">
        <w:rPr>
          <w:b/>
          <w:sz w:val="28"/>
          <w:szCs w:val="28"/>
          <w:lang w:val="sr-Cyrl-CS"/>
        </w:rPr>
        <w:t>:“</w:t>
      </w:r>
      <w:r w:rsidRPr="00FD1189">
        <w:rPr>
          <w:sz w:val="28"/>
          <w:szCs w:val="28"/>
          <w:lang w:val="sr-Cyrl-CS"/>
        </w:rPr>
        <w:t xml:space="preserve"> ТРАНСФОРМАЦИЈА ЕНЕРГИЈЕ У ЖИВОЈ И </w:t>
      </w:r>
    </w:p>
    <w:p w:rsidR="00E35749" w:rsidRPr="00FD1189" w:rsidRDefault="00E35749" w:rsidP="00E35749">
      <w:pPr>
        <w:rPr>
          <w:sz w:val="28"/>
          <w:szCs w:val="28"/>
          <w:lang w:val="sr-Cyrl-CS"/>
        </w:rPr>
      </w:pPr>
      <w:r w:rsidRPr="00FD1189">
        <w:rPr>
          <w:sz w:val="28"/>
          <w:szCs w:val="28"/>
          <w:lang w:val="sr-Cyrl-CS"/>
        </w:rPr>
        <w:t xml:space="preserve">                             НЕЖИВОЈ ПРИРОДИ“</w:t>
      </w:r>
    </w:p>
    <w:p w:rsidR="00E35749" w:rsidRPr="00FD1189" w:rsidRDefault="00E35749" w:rsidP="00E35749">
      <w:pPr>
        <w:rPr>
          <w:lang w:val="sr-Cyrl-CS"/>
        </w:rPr>
      </w:pPr>
    </w:p>
    <w:p w:rsidR="00E35749" w:rsidRPr="00FD1189" w:rsidRDefault="00E35749" w:rsidP="00E35749">
      <w:pPr>
        <w:spacing w:line="360" w:lineRule="auto"/>
        <w:rPr>
          <w:b/>
          <w:i/>
          <w:lang w:val="sr-Cyrl-CS"/>
        </w:rPr>
      </w:pPr>
      <w:r w:rsidRPr="00FD1189">
        <w:rPr>
          <w:b/>
          <w:i/>
          <w:lang w:val="sr-Cyrl-CS"/>
        </w:rPr>
        <w:t xml:space="preserve">Припремни поступак </w:t>
      </w:r>
    </w:p>
    <w:p w:rsidR="00E35749" w:rsidRPr="00FD1189" w:rsidRDefault="00E35749" w:rsidP="00E35749">
      <w:pPr>
        <w:spacing w:line="360" w:lineRule="auto"/>
        <w:rPr>
          <w:lang w:val="sr-Cyrl-CS"/>
        </w:rPr>
      </w:pPr>
    </w:p>
    <w:p w:rsidR="00E35749" w:rsidRPr="00FD1189" w:rsidRDefault="00E35749" w:rsidP="00E35749">
      <w:pPr>
        <w:numPr>
          <w:ilvl w:val="0"/>
          <w:numId w:val="1"/>
        </w:numPr>
        <w:spacing w:line="360" w:lineRule="auto"/>
        <w:rPr>
          <w:b/>
          <w:lang w:val="sr-Cyrl-CS"/>
        </w:rPr>
      </w:pPr>
      <w:r w:rsidRPr="00FD1189">
        <w:rPr>
          <w:b/>
          <w:lang w:val="sr-Cyrl-CS"/>
        </w:rPr>
        <w:t xml:space="preserve">Активност наставника </w:t>
      </w:r>
    </w:p>
    <w:p w:rsidR="00E35749" w:rsidRDefault="00E35749" w:rsidP="00E35749">
      <w:pPr>
        <w:spacing w:line="360" w:lineRule="auto"/>
        <w:rPr>
          <w:lang w:val="sr-Cyrl-CS"/>
        </w:rPr>
      </w:pPr>
      <w:r w:rsidRPr="00FD1189">
        <w:rPr>
          <w:lang w:val="sr-Cyrl-CS"/>
        </w:rPr>
        <w:t>☺ ученицима поделити радни материјал и д</w:t>
      </w:r>
      <w:r>
        <w:rPr>
          <w:lang w:val="sr-Cyrl-CS"/>
        </w:rPr>
        <w:t>ати им усмена упутства за рад (5мин.)</w:t>
      </w:r>
    </w:p>
    <w:p w:rsidR="00E35749" w:rsidRPr="00FD1189" w:rsidRDefault="00E35749" w:rsidP="00E35749">
      <w:pPr>
        <w:spacing w:line="360" w:lineRule="auto"/>
        <w:rPr>
          <w:lang w:val="sr-Cyrl-CS"/>
        </w:rPr>
      </w:pPr>
      <w:r w:rsidRPr="00FD1189">
        <w:rPr>
          <w:lang w:val="sr-Cyrl-CS"/>
        </w:rPr>
        <w:t>☺ продискутовати са ученицима о теоретског делу задатка</w:t>
      </w:r>
    </w:p>
    <w:p w:rsidR="00E35749" w:rsidRPr="00FD1189" w:rsidRDefault="00E35749" w:rsidP="00E35749">
      <w:pPr>
        <w:spacing w:line="360" w:lineRule="auto"/>
        <w:rPr>
          <w:lang w:val="sr-Cyrl-CS"/>
        </w:rPr>
      </w:pPr>
      <w:r w:rsidRPr="00FD1189">
        <w:rPr>
          <w:lang w:val="sr-Cyrl-CS"/>
        </w:rPr>
        <w:t>☺ током израде радног материјала помоћи</w:t>
      </w:r>
      <w:r>
        <w:rPr>
          <w:lang w:val="sr-Cyrl-CS"/>
        </w:rPr>
        <w:t xml:space="preserve"> ученицима краћим инструкцијама</w:t>
      </w:r>
      <w:r w:rsidRPr="00FD1189">
        <w:rPr>
          <w:lang w:val="sr-Cyrl-CS"/>
        </w:rPr>
        <w:t>, у колико је то неопходно</w:t>
      </w:r>
    </w:p>
    <w:p w:rsidR="00E35749" w:rsidRPr="00FD1189" w:rsidRDefault="00E35749" w:rsidP="00E35749">
      <w:pPr>
        <w:spacing w:line="360" w:lineRule="auto"/>
        <w:rPr>
          <w:lang w:val="sr-Cyrl-CS"/>
        </w:rPr>
      </w:pPr>
      <w:r w:rsidRPr="00FD1189">
        <w:rPr>
          <w:lang w:val="sr-Cyrl-CS"/>
        </w:rPr>
        <w:t xml:space="preserve">☺ова вежба може се изводи индивидуалним обликом рада </w:t>
      </w:r>
    </w:p>
    <w:p w:rsidR="00E35749" w:rsidRPr="00FD1189" w:rsidRDefault="00E35749" w:rsidP="00E35749">
      <w:pPr>
        <w:spacing w:line="360" w:lineRule="auto"/>
        <w:rPr>
          <w:lang w:val="sr-Cyrl-CS"/>
        </w:rPr>
      </w:pPr>
    </w:p>
    <w:p w:rsidR="00E35749" w:rsidRPr="00FD1189" w:rsidRDefault="00E35749" w:rsidP="00E35749">
      <w:pPr>
        <w:numPr>
          <w:ilvl w:val="0"/>
          <w:numId w:val="1"/>
        </w:numPr>
        <w:spacing w:line="360" w:lineRule="auto"/>
        <w:rPr>
          <w:b/>
          <w:lang w:val="sr-Cyrl-CS"/>
        </w:rPr>
      </w:pPr>
      <w:r w:rsidRPr="00FD1189">
        <w:rPr>
          <w:b/>
          <w:lang w:val="sr-Cyrl-CS"/>
        </w:rPr>
        <w:t>Активност ученика</w:t>
      </w:r>
    </w:p>
    <w:p w:rsidR="00E35749" w:rsidRPr="00FD1189" w:rsidRDefault="00E35749" w:rsidP="00E35749">
      <w:pPr>
        <w:spacing w:line="360" w:lineRule="auto"/>
        <w:rPr>
          <w:b/>
          <w:lang w:val="sr-Cyrl-CS"/>
        </w:rPr>
      </w:pPr>
      <w:r w:rsidRPr="00FD1189">
        <w:rPr>
          <w:lang w:val="sr-Cyrl-CS"/>
        </w:rPr>
        <w:t>☺ активна учествовање у дискусији о теоретском делу задатка</w:t>
      </w:r>
    </w:p>
    <w:p w:rsidR="00E35749" w:rsidRPr="00FD1189" w:rsidRDefault="00E35749" w:rsidP="00E35749">
      <w:pPr>
        <w:spacing w:line="360" w:lineRule="auto"/>
        <w:rPr>
          <w:lang w:val="sr-Cyrl-CS"/>
        </w:rPr>
      </w:pPr>
      <w:r w:rsidRPr="00FD1189">
        <w:rPr>
          <w:lang w:val="sr-Cyrl-CS"/>
        </w:rPr>
        <w:t>☺ ученици решавају радни лист (2</w:t>
      </w:r>
      <w:r>
        <w:rPr>
          <w:lang w:val="sr-Cyrl-CS"/>
        </w:rPr>
        <w:t>0 мин.</w:t>
      </w:r>
      <w:r w:rsidRPr="00FD1189">
        <w:rPr>
          <w:lang w:val="sr-Cyrl-CS"/>
        </w:rPr>
        <w:t>)</w:t>
      </w:r>
    </w:p>
    <w:p w:rsidR="00E35749" w:rsidRPr="00FD1189" w:rsidRDefault="00E35749" w:rsidP="00E35749">
      <w:pPr>
        <w:spacing w:line="360" w:lineRule="auto"/>
        <w:rPr>
          <w:lang w:val="sr-Cyrl-CS"/>
        </w:rPr>
      </w:pPr>
      <w:r w:rsidRPr="00FD1189">
        <w:rPr>
          <w:lang w:val="sr-Cyrl-CS"/>
        </w:rPr>
        <w:t xml:space="preserve">☺ ученици износе своје резултате , коментаре и закључке </w:t>
      </w:r>
      <w:r>
        <w:rPr>
          <w:lang w:val="sr-Cyrl-CS"/>
        </w:rPr>
        <w:t>(15 мин.</w:t>
      </w:r>
      <w:r w:rsidRPr="00FD1189">
        <w:rPr>
          <w:lang w:val="sr-Cyrl-CS"/>
        </w:rPr>
        <w:t>)</w:t>
      </w:r>
    </w:p>
    <w:p w:rsidR="00E35749" w:rsidRPr="00FD1189" w:rsidRDefault="00E35749" w:rsidP="00E35749">
      <w:pPr>
        <w:spacing w:line="360" w:lineRule="auto"/>
        <w:rPr>
          <w:lang w:val="sr-Cyrl-CS"/>
        </w:rPr>
      </w:pPr>
    </w:p>
    <w:p w:rsidR="00E35749" w:rsidRPr="00FD1189" w:rsidRDefault="00E35749" w:rsidP="00E35749">
      <w:pPr>
        <w:spacing w:line="360" w:lineRule="auto"/>
        <w:rPr>
          <w:lang w:val="sr-Cyrl-CS"/>
        </w:rPr>
      </w:pPr>
      <w:r w:rsidRPr="00FD1189">
        <w:rPr>
          <w:lang w:val="sr-Cyrl-CS"/>
        </w:rPr>
        <w:t xml:space="preserve">Радни лист састоји се од теоретског и радног дела 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rPr>
          <w:lang w:val="sr-Cyrl-CS"/>
        </w:rPr>
      </w:pPr>
      <w:r w:rsidRPr="00FD1189">
        <w:rPr>
          <w:lang w:val="sr-Cyrl-CS"/>
        </w:rPr>
        <w:t>Теоретски део задатка: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>Енергија и силе стално мењају свет.Енергија се појављује у много облика,а једини видљиви облик енергије је светлосна енергија.</w:t>
      </w:r>
      <w:r>
        <w:rPr>
          <w:lang w:val="sr-Latn-CS"/>
        </w:rPr>
        <w:t xml:space="preserve"> </w:t>
      </w:r>
      <w:r w:rsidRPr="00FD1189">
        <w:rPr>
          <w:lang w:val="sr-Cyrl-CS"/>
        </w:rPr>
        <w:t>Данас, у свакодневном животу користимо разне и многобројне машине за коришћење и претварање енергије.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rPr>
          <w:b/>
          <w:lang w:val="sr-Cyrl-CS"/>
        </w:rPr>
      </w:pPr>
      <w:r w:rsidRPr="00FD1189">
        <w:rPr>
          <w:b/>
          <w:lang w:val="sr-Cyrl-CS"/>
        </w:rPr>
        <w:t>Енергија се не може уништити, али ни створити из ничега.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rPr>
          <w:b/>
          <w:lang w:val="sr-Cyrl-CS"/>
        </w:rPr>
      </w:pPr>
      <w:r w:rsidRPr="00FD1189">
        <w:rPr>
          <w:b/>
          <w:lang w:val="sr-Cyrl-CS"/>
        </w:rPr>
        <w:t xml:space="preserve">Енергија се може само претварати из једног облика у други. 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rPr>
          <w:b/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rPr>
          <w:b/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rPr>
          <w:b/>
          <w:lang w:val="sr-Cyrl-CS"/>
        </w:rPr>
      </w:pPr>
    </w:p>
    <w:p w:rsidR="00E35749" w:rsidRPr="008D1A47" w:rsidRDefault="00E35749" w:rsidP="00E35749">
      <w:pPr>
        <w:tabs>
          <w:tab w:val="left" w:pos="5595"/>
        </w:tabs>
        <w:spacing w:line="360" w:lineRule="auto"/>
        <w:rPr>
          <w:b/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rPr>
          <w:lang w:val="sr-Cyrl-CS"/>
        </w:rPr>
      </w:pPr>
      <w:r w:rsidRPr="00FD1189">
        <w:rPr>
          <w:lang w:val="sr-Cyrl-CS"/>
        </w:rPr>
        <w:lastRenderedPageBreak/>
        <w:t>На слици 1. можемо видети како се хемијски извор енергије (бензин или „храна за аутомобил“) у аутомобилу може претварати у следеће облике енаргије:/трансформација енергије у неживој природи/</w:t>
      </w: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  <w:r w:rsidRPr="00FD1189">
        <w:rPr>
          <w:lang w:val="sr-Cyrl-CS"/>
        </w:rPr>
        <w:t xml:space="preserve">   </w:t>
      </w: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  <w:r>
        <w:rPr>
          <w:noProof/>
        </w:rPr>
        <w:pict>
          <v:group id="_x0000_s1037" style="position:absolute;margin-left:-36pt;margin-top:7.8pt;width:7in;height:405pt;z-index:251660288" coordorigin="1265,2678" coordsize="10080,81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645;top:6955;width:2160;height:900" fillcolor="#cff" stroked="f">
              <v:fill opacity="0" color2="fill darken(118)" rotate="t" method="linear sigma" focus="100%" type="gradient"/>
              <v:textbox>
                <w:txbxContent>
                  <w:p w:rsidR="00E35749" w:rsidRPr="0058490F" w:rsidRDefault="00E35749" w:rsidP="00E35749">
                    <w:pPr>
                      <w:rPr>
                        <w:sz w:val="20"/>
                        <w:szCs w:val="20"/>
                        <w:lang w:val="sr-Cyrl-CS"/>
                      </w:rPr>
                    </w:pPr>
                    <w:r w:rsidRPr="0058490F">
                      <w:rPr>
                        <w:b/>
                        <w:sz w:val="20"/>
                        <w:szCs w:val="20"/>
                        <w:lang w:val="sr-Cyrl-CS"/>
                      </w:rPr>
                      <w:t>Топлотна енергија</w:t>
                    </w:r>
                    <w:r w:rsidRPr="0058490F">
                      <w:rPr>
                        <w:sz w:val="20"/>
                        <w:szCs w:val="20"/>
                        <w:lang w:val="sr-Cyrl-CS"/>
                      </w:rPr>
                      <w:t xml:space="preserve"> – кретање машинских делова производи топлоту.</w:t>
                    </w:r>
                  </w:p>
                </w:txbxContent>
              </v:textbox>
            </v:shape>
            <v:shape id="_x0000_s1039" type="#_x0000_t202" style="position:absolute;left:7385;top:9518;width:3240;height:1260" fillcolor="#cff" stroked="f">
              <v:fill color2="fill darken(118)" rotate="t" method="linear sigma" focus="100%" type="gradient"/>
              <v:textbox>
                <w:txbxContent>
                  <w:p w:rsidR="00E35749" w:rsidRPr="0058490F" w:rsidRDefault="00E35749" w:rsidP="00E35749">
                    <w:pPr>
                      <w:rPr>
                        <w:sz w:val="20"/>
                        <w:szCs w:val="20"/>
                        <w:lang w:val="sr-Cyrl-CS"/>
                      </w:rPr>
                    </w:pPr>
                    <w:r w:rsidRPr="0058490F">
                      <w:rPr>
                        <w:b/>
                        <w:sz w:val="20"/>
                        <w:szCs w:val="20"/>
                        <w:lang w:val="sr-Cyrl-CS"/>
                      </w:rPr>
                      <w:t>Топлотна енергија</w:t>
                    </w:r>
                    <w:r w:rsidRPr="0058490F">
                      <w:rPr>
                        <w:sz w:val="20"/>
                        <w:szCs w:val="20"/>
                        <w:lang w:val="sr-Cyrl-CS"/>
                      </w:rPr>
                      <w:t xml:space="preserve"> из кочница – када притиснемо кочницу сила трења између кочне папучице и руба точка ствара топлоту, а топлота се ствара и између точка и пута.</w:t>
                    </w:r>
                  </w:p>
                </w:txbxContent>
              </v:textbox>
            </v:shape>
            <v:shape id="_x0000_s1040" type="#_x0000_t202" style="position:absolute;left:4865;top:7675;width:1980;height:1663" fillcolor="#f90" stroked="f">
              <v:fill opacity="0" color2="fill darken(118)" rotate="t" method="linear sigma" focus="100%" type="gradient"/>
              <v:textbox>
                <w:txbxContent>
                  <w:p w:rsidR="00E35749" w:rsidRPr="00FD1189" w:rsidRDefault="00E35749" w:rsidP="00E35749">
                    <w:pPr>
                      <w:jc w:val="center"/>
                      <w:rPr>
                        <w:sz w:val="18"/>
                        <w:szCs w:val="18"/>
                        <w:lang w:val="sr-Cyrl-CS"/>
                      </w:rPr>
                    </w:pPr>
                    <w:r w:rsidRPr="00FD1189">
                      <w:rPr>
                        <w:sz w:val="18"/>
                        <w:szCs w:val="18"/>
                        <w:lang w:val="sr-Cyrl-CS"/>
                      </w:rPr>
                      <w:t xml:space="preserve">Свако тело при кретању поседује  </w:t>
                    </w:r>
                    <w:r w:rsidRPr="00FD1189">
                      <w:rPr>
                        <w:b/>
                        <w:sz w:val="18"/>
                        <w:szCs w:val="18"/>
                        <w:lang w:val="sr-Cyrl-CS"/>
                      </w:rPr>
                      <w:t>кинетичку енергију.</w:t>
                    </w:r>
                    <w:r w:rsidRPr="00FD1189">
                      <w:rPr>
                        <w:sz w:val="18"/>
                        <w:szCs w:val="18"/>
                        <w:lang w:val="sr-Cyrl-CS"/>
                      </w:rPr>
                      <w:t xml:space="preserve"> Што се брже креће и што му је већа маса то му је и већа кинетичка енергија.</w:t>
                    </w:r>
                  </w:p>
                </w:txbxContent>
              </v:textbox>
            </v:shape>
            <v:shape id="_x0000_s1041" type="#_x0000_t202" style="position:absolute;left:1265;top:6235;width:1800;height:1800" fillcolor="#cff" stroked="f">
              <v:fill opacity="0" color2="fill darken(118)" rotate="t" method="linear sigma" focus="100%" type="gradient"/>
              <v:textbox>
                <w:txbxContent>
                  <w:p w:rsidR="00E35749" w:rsidRPr="0058490F" w:rsidRDefault="00E35749" w:rsidP="00E35749">
                    <w:pPr>
                      <w:rPr>
                        <w:sz w:val="20"/>
                        <w:szCs w:val="20"/>
                        <w:lang w:val="sr-Cyrl-CS"/>
                      </w:rPr>
                    </w:pPr>
                    <w:r w:rsidRPr="0058490F">
                      <w:rPr>
                        <w:b/>
                        <w:sz w:val="20"/>
                        <w:szCs w:val="20"/>
                        <w:lang w:val="sr-Cyrl-CS"/>
                      </w:rPr>
                      <w:t>Звучна енергија</w:t>
                    </w:r>
                    <w:r w:rsidRPr="0058490F">
                      <w:rPr>
                        <w:sz w:val="20"/>
                        <w:szCs w:val="20"/>
                        <w:lang w:val="sr-Cyrl-CS"/>
                      </w:rPr>
                      <w:t xml:space="preserve"> – радио помоћу звучника претвара електричну енергију у звучну.</w:t>
                    </w:r>
                  </w:p>
                </w:txbxContent>
              </v:textbox>
            </v:shape>
            <v:shape id="_x0000_s1042" type="#_x0000_t202" style="position:absolute;left:1625;top:9338;width:2700;height:1260" fillcolor="#cff" stroked="f">
              <v:fill opacity="54395f" color2="fill darken(118)" o:opacity2="14418f" rotate="t" method="linear sigma" focus="100%" type="gradient"/>
              <v:textbox>
                <w:txbxContent>
                  <w:p w:rsidR="00E35749" w:rsidRPr="0058490F" w:rsidRDefault="00E35749" w:rsidP="00E35749">
                    <w:pPr>
                      <w:rPr>
                        <w:sz w:val="20"/>
                        <w:szCs w:val="20"/>
                        <w:lang w:val="sr-Cyrl-CS"/>
                      </w:rPr>
                    </w:pPr>
                    <w:r w:rsidRPr="0058490F">
                      <w:rPr>
                        <w:b/>
                        <w:sz w:val="20"/>
                        <w:szCs w:val="20"/>
                        <w:lang w:val="sr-Cyrl-CS"/>
                      </w:rPr>
                      <w:t>Електрична енергија</w:t>
                    </w:r>
                    <w:r w:rsidRPr="0058490F">
                      <w:rPr>
                        <w:sz w:val="20"/>
                        <w:szCs w:val="20"/>
                        <w:lang w:val="sr-Cyrl-CS"/>
                      </w:rPr>
                      <w:t xml:space="preserve">  - окретање мотора помоћу генератора пуни акомулаторе. </w:t>
                    </w:r>
                  </w:p>
                </w:txbxContent>
              </v:textbox>
            </v:shape>
            <v:shape id="_x0000_s1043" type="#_x0000_t202" style="position:absolute;left:8105;top:4255;width:3240;height:1260" fillcolor="#cff" stroked="f">
              <v:fill opacity="0" color2="fill darken(118)" rotate="t" method="linear sigma" focus="100%" type="gradient"/>
              <v:textbox style="mso-next-textbox:#_x0000_s1043">
                <w:txbxContent>
                  <w:p w:rsidR="00E35749" w:rsidRPr="0058490F" w:rsidRDefault="00E35749" w:rsidP="00E35749">
                    <w:pPr>
                      <w:rPr>
                        <w:sz w:val="20"/>
                        <w:szCs w:val="20"/>
                        <w:lang w:val="sr-Cyrl-CS"/>
                      </w:rPr>
                    </w:pPr>
                    <w:r w:rsidRPr="0058490F">
                      <w:rPr>
                        <w:b/>
                        <w:sz w:val="20"/>
                        <w:szCs w:val="20"/>
                        <w:lang w:val="sr-Cyrl-CS"/>
                      </w:rPr>
                      <w:t>Потенцијална енергија</w:t>
                    </w:r>
                    <w:r w:rsidRPr="0058490F">
                      <w:rPr>
                        <w:sz w:val="20"/>
                        <w:szCs w:val="20"/>
                        <w:lang w:val="sr-Cyrl-CS"/>
                      </w:rPr>
                      <w:t xml:space="preserve">  - сачувану енергију називамо потенцијалном. Када је ослободимо она се претвара у друге  облике. </w:t>
                    </w:r>
                  </w:p>
                </w:txbxContent>
              </v:textbox>
            </v:shape>
            <v:shape id="_x0000_s1044" type="#_x0000_t202" style="position:absolute;left:1625;top:4435;width:3240;height:1080" fillcolor="#cff" stroked="f">
              <v:fill opacity="0" color2="fill darken(118)" rotate="t" method="linear sigma" focus="100%" type="gradient"/>
              <v:textbox>
                <w:txbxContent>
                  <w:p w:rsidR="00E35749" w:rsidRPr="0058490F" w:rsidRDefault="00E35749" w:rsidP="00E35749">
                    <w:pPr>
                      <w:rPr>
                        <w:sz w:val="20"/>
                        <w:szCs w:val="20"/>
                        <w:lang w:val="sr-Cyrl-CS"/>
                      </w:rPr>
                    </w:pPr>
                    <w:r w:rsidRPr="0058490F">
                      <w:rPr>
                        <w:b/>
                        <w:sz w:val="20"/>
                        <w:szCs w:val="20"/>
                        <w:lang w:val="sr-Cyrl-CS"/>
                      </w:rPr>
                      <w:t>Хемијска енергија</w:t>
                    </w:r>
                    <w:r w:rsidRPr="0058490F">
                      <w:rPr>
                        <w:sz w:val="20"/>
                        <w:szCs w:val="20"/>
                        <w:lang w:val="sr-Cyrl-CS"/>
                      </w:rPr>
                      <w:t xml:space="preserve"> - бензин је извор хемијске  енергије који садржи много енергије а када га запалимо под притиском он производи и механички рад  </w:t>
                    </w:r>
                  </w:p>
                </w:txbxContent>
              </v:textbox>
            </v:shape>
            <v:shape id="_x0000_s1045" type="#_x0000_t202" style="position:absolute;left:4685;top:2678;width:2700;height:1080" fillcolor="#cff" stroked="f">
              <v:fill opacity="0" color2="fill darken(118)" rotate="t" method="linear sigma" focus="100%" type="gradient"/>
              <v:textbox>
                <w:txbxContent>
                  <w:p w:rsidR="00E35749" w:rsidRPr="0058490F" w:rsidRDefault="00E35749" w:rsidP="00E35749">
                    <w:pPr>
                      <w:rPr>
                        <w:sz w:val="20"/>
                        <w:szCs w:val="20"/>
                        <w:lang w:val="sr-Cyrl-CS"/>
                      </w:rPr>
                    </w:pPr>
                    <w:r w:rsidRPr="0058490F">
                      <w:rPr>
                        <w:b/>
                        <w:sz w:val="20"/>
                        <w:szCs w:val="20"/>
                        <w:lang w:val="sr-Cyrl-CS"/>
                      </w:rPr>
                      <w:t>Светлосна енергија</w:t>
                    </w:r>
                    <w:r w:rsidRPr="0058490F">
                      <w:rPr>
                        <w:sz w:val="20"/>
                        <w:szCs w:val="20"/>
                        <w:lang w:val="sr-Cyrl-CS"/>
                      </w:rPr>
                      <w:t xml:space="preserve"> – Када мотор гори сва се светла на аутомобилу укључују помоћу акомулатора.</w:t>
                    </w:r>
                  </w:p>
                </w:txbxContent>
              </v:textbox>
            </v:shape>
          </v:group>
        </w:pict>
      </w: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jc w:val="center"/>
        <w:rPr>
          <w:lang w:val="sr-Cyrl-CS"/>
        </w:rPr>
      </w:pPr>
      <w:r>
        <w:rPr>
          <w:noProof/>
        </w:rPr>
        <w:drawing>
          <wp:inline distT="0" distB="0" distL="0" distR="0">
            <wp:extent cx="4200525" cy="4886325"/>
            <wp:effectExtent l="19050" t="0" r="9525" b="0"/>
            <wp:docPr id="361" name="Picture 361" descr="new auto f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new auto fi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rPr>
          <w:lang w:val="sr-Cyrl-CS"/>
        </w:rPr>
      </w:pPr>
      <w:r w:rsidRPr="00FD1189">
        <w:rPr>
          <w:lang w:val="sr-Cyrl-CS"/>
        </w:rPr>
        <w:t>На слици 2.можемо видети како се се хемијски извор енергије или храна коју уносимо у организам, може претварати у следеће облике енаргије: /трансформација енергије у живој природи/</w:t>
      </w: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rPr>
          <w:lang w:val="sr-Cyrl-CS"/>
        </w:rPr>
      </w:pPr>
      <w:r w:rsidRPr="00260FFF">
        <w:pict>
          <v:group id="_x0000_s1026" editas="canvas" style="width:477pt;height:279pt;mso-position-horizontal-relative:char;mso-position-vertical-relative:line" coordorigin="1985,2522" coordsize="9540,55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85;top:2522;width:9540;height:5580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2526;top:3241;width:2340;height:723">
              <v:textbox style="mso-next-textbox:#_x0000_s1028">
                <w:txbxContent>
                  <w:p w:rsidR="00E35749" w:rsidRPr="00C86925" w:rsidRDefault="00E35749" w:rsidP="00E35749">
                    <w:pPr>
                      <w:rPr>
                        <w:lang w:val="sr-Cyrl-CS"/>
                      </w:rPr>
                    </w:pPr>
                    <w:r>
                      <w:rPr>
                        <w:lang w:val="sr-Cyrl-CS"/>
                      </w:rPr>
                      <w:t>Механичка енергија</w:t>
                    </w:r>
                  </w:p>
                </w:txbxContent>
              </v:textbox>
            </v:shape>
            <v:shape id="_x0000_s1029" type="#_x0000_t202" style="position:absolute;left:2526;top:5582;width:2340;height:719">
              <v:textbox style="mso-next-textbox:#_x0000_s1029">
                <w:txbxContent>
                  <w:p w:rsidR="00E35749" w:rsidRPr="00C86925" w:rsidRDefault="00E35749" w:rsidP="00E35749">
                    <w:pPr>
                      <w:rPr>
                        <w:lang w:val="sr-Cyrl-CS"/>
                      </w:rPr>
                    </w:pPr>
                    <w:r>
                      <w:rPr>
                        <w:lang w:val="sr-Cyrl-CS"/>
                      </w:rPr>
                      <w:t>Топлотна енергија</w:t>
                    </w:r>
                  </w:p>
                </w:txbxContent>
              </v:textbox>
            </v:shape>
            <v:shape id="_x0000_s1030" type="#_x0000_t202" style="position:absolute;left:2526;top:4502;width:2340;height:660">
              <v:textbox style="mso-next-textbox:#_x0000_s1030">
                <w:txbxContent>
                  <w:p w:rsidR="00E35749" w:rsidRPr="00C86925" w:rsidRDefault="00E35749" w:rsidP="00E35749">
                    <w:pPr>
                      <w:rPr>
                        <w:lang w:val="sr-Cyrl-CS"/>
                      </w:rPr>
                    </w:pPr>
                    <w:r>
                      <w:rPr>
                        <w:lang w:val="sr-Cyrl-CS"/>
                      </w:rPr>
                      <w:t>Електрична енергија</w:t>
                    </w:r>
                  </w:p>
                </w:txbxContent>
              </v:textbox>
            </v:shape>
            <v:shape id="_x0000_s1031" type="#_x0000_t202" style="position:absolute;left:9005;top:4504;width:2340;height:660">
              <v:textbox style="mso-next-textbox:#_x0000_s1031">
                <w:txbxContent>
                  <w:p w:rsidR="00E35749" w:rsidRPr="00C86925" w:rsidRDefault="00E35749" w:rsidP="00E35749">
                    <w:pPr>
                      <w:rPr>
                        <w:lang w:val="sr-Cyrl-CS"/>
                      </w:rPr>
                    </w:pPr>
                    <w:r>
                      <w:rPr>
                        <w:lang w:val="sr-Cyrl-CS"/>
                      </w:rPr>
                      <w:t>Хемијски извор енергије или храна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2" type="#_x0000_t13" style="position:absolute;left:7925;top:4682;width:900;height:540;rotation:180" strokecolor="blue"/>
            <v:shape id="_x0000_s1033" type="#_x0000_t13" style="position:absolute;left:5045;top:4682;width:1260;height:360;rotation:180" strokecolor="blue"/>
            <v:shape id="_x0000_s1034" type="#_x0000_t13" style="position:absolute;left:5045;top:3422;width:1260;height:360;rotation:180" strokecolor="blue"/>
            <v:shape id="_x0000_s1035" type="#_x0000_t13" style="position:absolute;left:5045;top:5762;width:1260;height:360;rotation:180" strokecolor="blue"/>
            <v:shape id="_x0000_s1036" type="#_x0000_t75" style="position:absolute;left:5945;top:3218;width:1695;height:3990">
              <v:imagedata r:id="rId6" o:title="fudbaler"/>
            </v:shape>
            <w10:wrap type="none"/>
            <w10:anchorlock/>
          </v:group>
        </w:pic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 xml:space="preserve">Дакле, иако се енергија јавља у различитим облицима (потенцијална, кинетичка, топлотна, звучна, хемијска, светлосна, и др.), укупну количину енргије, без обзира на облик, исказујемо </w:t>
      </w:r>
      <w:r w:rsidRPr="00FD1189">
        <w:rPr>
          <w:b/>
          <w:lang w:val="sr-Cyrl-CS"/>
        </w:rPr>
        <w:t>истом јединицом</w:t>
      </w:r>
      <w:r w:rsidRPr="00FD1189">
        <w:rPr>
          <w:lang w:val="sr-Cyrl-CS"/>
        </w:rPr>
        <w:t xml:space="preserve">, а она се назива </w:t>
      </w:r>
      <w:r w:rsidRPr="00FD1189">
        <w:rPr>
          <w:b/>
          <w:lang w:val="sr-Cyrl-CS"/>
        </w:rPr>
        <w:t>џул (Ј)</w:t>
      </w:r>
      <w:r w:rsidRPr="00FD1189">
        <w:rPr>
          <w:lang w:val="sr-Cyrl-CS"/>
        </w:rPr>
        <w:t>.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DF18AD">
        <w:rPr>
          <w:lang w:val="sr-Cyrl-CS"/>
        </w:rPr>
        <w:t>Међународни мерни систем (</w:t>
      </w:r>
      <w:r w:rsidRPr="00FD1189">
        <w:rPr>
          <w:lang w:val="sr-Latn-CS"/>
        </w:rPr>
        <w:t>SI</w:t>
      </w:r>
      <w:r w:rsidRPr="00DF18AD">
        <w:rPr>
          <w:lang w:val="sr-Cyrl-CS"/>
        </w:rPr>
        <w:t>)</w:t>
      </w:r>
      <w:r w:rsidRPr="00FD1189">
        <w:rPr>
          <w:lang w:val="sr-Cyrl-CS"/>
        </w:rPr>
        <w:t xml:space="preserve"> дефинише 1Ј као јединицу мере за енергију која одговара утрошеној енергији за померање 1kg за 1m</w:t>
      </w:r>
      <w:r w:rsidRPr="00FD1189">
        <w:rPr>
          <w:lang w:val="sr-Latn-CS"/>
        </w:rPr>
        <w:t xml:space="preserve"> </w:t>
      </w:r>
      <w:r w:rsidRPr="00FD1189">
        <w:rPr>
          <w:lang w:val="sr-Cyrl-CS"/>
        </w:rPr>
        <w:t>снагом од</w:t>
      </w:r>
      <w:r w:rsidRPr="00FD1189">
        <w:rPr>
          <w:lang w:val="sr-Latn-CS"/>
        </w:rPr>
        <w:t xml:space="preserve"> 1N</w:t>
      </w:r>
      <w:r w:rsidRPr="00FD1189">
        <w:rPr>
          <w:lang w:val="sr-Cyrl-CS"/>
        </w:rPr>
        <w:t>.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  <w:r w:rsidRPr="00FD1189">
        <w:rPr>
          <w:lang w:val="sr-Cyrl-CS"/>
        </w:rPr>
        <w:t>У науци о топлоти примењује се јединица топлотне енергије која се назива калорија (1cal)</w:t>
      </w:r>
      <w:r w:rsidRPr="00FD1189">
        <w:rPr>
          <w:lang w:val="sr-Latn-CS"/>
        </w:rPr>
        <w:t>,a то је количина топлоте која је потребна да се 1g воде загреје за  1°C.У пракси се користи 1000 пута већа јединица ко</w:t>
      </w:r>
      <w:r w:rsidRPr="00FD1189">
        <w:rPr>
          <w:lang w:val="sr-Cyrl-CS"/>
        </w:rPr>
        <w:t>ја се назива кило калорија (1k</w:t>
      </w:r>
      <w:r w:rsidRPr="00FD1189">
        <w:rPr>
          <w:lang w:val="sr-Latn-CS"/>
        </w:rPr>
        <w:t>cal</w:t>
      </w:r>
      <w:r w:rsidRPr="00FD1189">
        <w:rPr>
          <w:lang w:val="sr-Cyrl-CS"/>
        </w:rPr>
        <w:t>)</w:t>
      </w:r>
      <w:r w:rsidRPr="00FD1189">
        <w:rPr>
          <w:lang w:val="sr-Latn-CS"/>
        </w:rPr>
        <w:t xml:space="preserve"> .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>Однос између две јединице, које се користе у мерењу енергетског метаболизма је 1k</w:t>
      </w:r>
      <w:r w:rsidRPr="00FD1189">
        <w:rPr>
          <w:lang w:val="sr-Latn-CS"/>
        </w:rPr>
        <w:t>cal</w:t>
      </w:r>
      <w:r w:rsidRPr="00FD1189">
        <w:rPr>
          <w:lang w:val="sr-Cyrl-CS"/>
        </w:rPr>
        <w:t xml:space="preserve"> = 4,2 kЈ.</w:t>
      </w:r>
    </w:p>
    <w:p w:rsidR="00E35749" w:rsidRPr="00FD1189" w:rsidRDefault="00E35749" w:rsidP="00E35749">
      <w:pPr>
        <w:tabs>
          <w:tab w:val="left" w:pos="5595"/>
        </w:tabs>
        <w:jc w:val="both"/>
        <w:rPr>
          <w:lang w:val="sr-Latn-CS"/>
        </w:rPr>
      </w:pPr>
    </w:p>
    <w:p w:rsidR="00E35749" w:rsidRPr="00FD1189" w:rsidRDefault="00E35749" w:rsidP="00E35749">
      <w:pPr>
        <w:tabs>
          <w:tab w:val="left" w:pos="5595"/>
        </w:tabs>
        <w:jc w:val="both"/>
        <w:rPr>
          <w:lang w:val="sr-Latn-CS"/>
        </w:rPr>
      </w:pPr>
    </w:p>
    <w:p w:rsidR="00E35749" w:rsidRPr="00FD1189" w:rsidRDefault="00E35749" w:rsidP="00E35749">
      <w:pPr>
        <w:tabs>
          <w:tab w:val="left" w:pos="5595"/>
        </w:tabs>
        <w:jc w:val="both"/>
        <w:rPr>
          <w:lang w:val="sr-Latn-CS"/>
        </w:rPr>
      </w:pPr>
    </w:p>
    <w:p w:rsidR="00E35749" w:rsidRDefault="00E35749" w:rsidP="00E35749">
      <w:pPr>
        <w:tabs>
          <w:tab w:val="left" w:pos="5595"/>
        </w:tabs>
        <w:jc w:val="both"/>
        <w:rPr>
          <w:lang w:val="sr-Cyrl-CS"/>
        </w:rPr>
      </w:pPr>
    </w:p>
    <w:p w:rsidR="00E35749" w:rsidRDefault="00E35749" w:rsidP="00E35749">
      <w:pPr>
        <w:tabs>
          <w:tab w:val="left" w:pos="5595"/>
        </w:tabs>
        <w:jc w:val="both"/>
        <w:rPr>
          <w:lang w:val="sr-Cyrl-CS"/>
        </w:rPr>
      </w:pPr>
    </w:p>
    <w:p w:rsidR="00E35749" w:rsidRDefault="00E35749" w:rsidP="00E35749">
      <w:pPr>
        <w:tabs>
          <w:tab w:val="left" w:pos="5595"/>
        </w:tabs>
        <w:jc w:val="both"/>
        <w:rPr>
          <w:lang w:val="sr-Cyrl-CS"/>
        </w:rPr>
      </w:pPr>
    </w:p>
    <w:p w:rsidR="00E35749" w:rsidRDefault="00E35749" w:rsidP="00E35749">
      <w:pPr>
        <w:tabs>
          <w:tab w:val="left" w:pos="5595"/>
        </w:tabs>
        <w:jc w:val="both"/>
        <w:rPr>
          <w:lang w:val="sr-Cyrl-CS"/>
        </w:rPr>
      </w:pPr>
    </w:p>
    <w:p w:rsidR="00E35749" w:rsidRPr="008D1A47" w:rsidRDefault="00E35749" w:rsidP="00E35749">
      <w:pPr>
        <w:tabs>
          <w:tab w:val="left" w:pos="5595"/>
        </w:tabs>
        <w:jc w:val="both"/>
        <w:rPr>
          <w:lang w:val="sr-Cyrl-CS"/>
        </w:rPr>
      </w:pPr>
    </w:p>
    <w:p w:rsidR="00E35749" w:rsidRPr="00FD1189" w:rsidRDefault="00E35749" w:rsidP="00E35749">
      <w:pPr>
        <w:rPr>
          <w:b/>
          <w:lang w:val="sr-Cyrl-CS"/>
        </w:rPr>
      </w:pPr>
      <w:r w:rsidRPr="00FD1189">
        <w:rPr>
          <w:b/>
          <w:lang w:val="sr-Cyrl-CS"/>
        </w:rPr>
        <w:t>Радни део  :</w:t>
      </w:r>
    </w:p>
    <w:p w:rsidR="00E35749" w:rsidRPr="00FD1189" w:rsidRDefault="00E35749" w:rsidP="00E35749">
      <w:pPr>
        <w:rPr>
          <w:b/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jc w:val="both"/>
        <w:rPr>
          <w:lang w:val="sr-Cyrl-CS"/>
        </w:rPr>
      </w:pPr>
      <w:r w:rsidRPr="00FD1189">
        <w:rPr>
          <w:b/>
          <w:lang w:val="sr-Cyrl-CS"/>
        </w:rPr>
        <w:t>Задатак 1./</w:t>
      </w:r>
      <w:r w:rsidRPr="00FD1189">
        <w:rPr>
          <w:lang w:val="sr-Cyrl-CS"/>
        </w:rPr>
        <w:t>пример трансформације енергије у неживој природи/</w:t>
      </w:r>
    </w:p>
    <w:p w:rsidR="00E35749" w:rsidRPr="00FD1189" w:rsidRDefault="00E35749" w:rsidP="00E35749">
      <w:pPr>
        <w:tabs>
          <w:tab w:val="left" w:pos="5595"/>
        </w:tabs>
        <w:jc w:val="both"/>
        <w:rPr>
          <w:lang w:val="sr-Cyrl-CS"/>
        </w:rPr>
      </w:pPr>
      <w:r w:rsidRPr="00FD1189">
        <w:rPr>
          <w:lang w:val="sr-Cyrl-CS"/>
        </w:rPr>
        <w:t>Бензин има калоричну моћ од 10 000 k</w:t>
      </w:r>
      <w:r w:rsidRPr="00FD1189">
        <w:rPr>
          <w:lang w:val="sr-Latn-CS"/>
        </w:rPr>
        <w:t>cal</w:t>
      </w:r>
      <w:r w:rsidRPr="00FD1189">
        <w:rPr>
          <w:lang w:val="sr-Cyrl-CS"/>
        </w:rPr>
        <w:t xml:space="preserve">/1l .Ако аутомобил троши </w:t>
      </w:r>
    </w:p>
    <w:p w:rsidR="00E35749" w:rsidRDefault="00E35749" w:rsidP="00E35749">
      <w:pPr>
        <w:tabs>
          <w:tab w:val="left" w:pos="5595"/>
        </w:tabs>
        <w:jc w:val="both"/>
        <w:rPr>
          <w:lang w:val="sr-Cyrl-CS"/>
        </w:rPr>
      </w:pPr>
      <w:r w:rsidRPr="00FD1189">
        <w:rPr>
          <w:lang w:val="sr-Cyrl-CS"/>
        </w:rPr>
        <w:t xml:space="preserve">8 l (литара) бензина на 100 </w:t>
      </w:r>
      <w:r w:rsidRPr="00FD1189">
        <w:rPr>
          <w:lang w:val="sr-Latn-CS"/>
        </w:rPr>
        <w:t>km</w:t>
      </w:r>
      <w:r w:rsidRPr="00FD1189">
        <w:rPr>
          <w:lang w:val="sr-Cyrl-CS"/>
        </w:rPr>
        <w:t xml:space="preserve"> пута, колико треба литара бензина. путу од Зрењанина до Новог Сада, ако је удаљеност ових градова</w:t>
      </w:r>
      <w:r>
        <w:rPr>
          <w:lang w:val="sr-Cyrl-CS"/>
        </w:rPr>
        <w:t xml:space="preserve">  50 </w:t>
      </w:r>
      <w:r>
        <w:rPr>
          <w:lang w:val="sr-Latn-CS"/>
        </w:rPr>
        <w:t>km?</w:t>
      </w:r>
    </w:p>
    <w:p w:rsidR="00E35749" w:rsidRPr="00FD1189" w:rsidRDefault="00E35749" w:rsidP="00E35749">
      <w:pPr>
        <w:tabs>
          <w:tab w:val="left" w:pos="5595"/>
        </w:tabs>
        <w:jc w:val="both"/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jc w:val="both"/>
        <w:rPr>
          <w:lang w:val="sr-Cyrl-CS"/>
        </w:rPr>
      </w:pPr>
      <w:r>
        <w:rPr>
          <w:noProof/>
        </w:rPr>
        <w:pict>
          <v:group id="_x0000_s1046" style="position:absolute;left:0;text-align:left;margin-left:-17.85pt;margin-top:11.4pt;width:467.85pt;height:108pt;z-index:251661312" coordorigin="1628,3578" coordsize="9357,2160">
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<v:stroke joinstyle="miter"/>
              <v:path gradientshapeok="t" o:connecttype="custom" o:connectlocs="9722,1887;0,12877;11612,18842;21600,6645" o:connectangles="270,180,90,0" textboxrect="5372,6382,14640,15935"/>
            </v:shapetype>
            <v:shape id="_x0000_s1047" type="#_x0000_t72" style="position:absolute;left:1628;top:3578;width:2700;height:2160" strokecolor="#396" strokeweight="1pt">
              <v:fill opacity="0"/>
            </v:shape>
            <v:shape id="_x0000_s1048" type="#_x0000_t72" style="position:absolute;left:8285;top:3578;width:2700;height:2160" strokecolor="blue" strokeweight="1pt">
              <v:fill opacity="0"/>
            </v:shape>
          </v:group>
        </w:pict>
      </w:r>
      <w:r w:rsidRPr="00FD1189">
        <w:rPr>
          <w:lang w:val="sr-Cyrl-CS"/>
        </w:rPr>
        <w:t>а)</w:t>
      </w:r>
    </w:p>
    <w:p w:rsidR="00E35749" w:rsidRPr="00FD1189" w:rsidRDefault="00E35749" w:rsidP="00E35749">
      <w:pPr>
        <w:tabs>
          <w:tab w:val="left" w:pos="5595"/>
        </w:tabs>
        <w:jc w:val="both"/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jc w:val="both"/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jc w:val="both"/>
        <w:rPr>
          <w:lang w:val="sr-Cyrl-CS"/>
        </w:rPr>
      </w:pPr>
    </w:p>
    <w:p w:rsidR="00E35749" w:rsidRPr="004045BD" w:rsidRDefault="00E35749" w:rsidP="00E35749">
      <w:pPr>
        <w:tabs>
          <w:tab w:val="left" w:pos="5595"/>
        </w:tabs>
        <w:jc w:val="center"/>
        <w:rPr>
          <w:lang w:val="sr-Cyrl-CS"/>
        </w:rPr>
      </w:pPr>
      <w:r w:rsidRPr="00FD1189">
        <w:rPr>
          <w:lang w:val="sr-Cyrl-CS"/>
        </w:rPr>
        <w:t xml:space="preserve">ЗРЕЊАНИН         </w:t>
      </w:r>
      <w:r w:rsidRPr="004045BD">
        <w:rPr>
          <w:lang w:val="sr-Cyrl-CS"/>
        </w:rPr>
        <w:t xml:space="preserve">                                                                                   </w:t>
      </w:r>
      <w:r w:rsidRPr="00FD1189">
        <w:rPr>
          <w:lang w:val="sr-Cyrl-CS"/>
        </w:rPr>
        <w:t xml:space="preserve"> </w:t>
      </w:r>
      <w:r>
        <w:rPr>
          <w:lang w:val="sr-Cyrl-CS"/>
        </w:rPr>
        <w:t>НОВИ</w:t>
      </w:r>
      <w:r w:rsidRPr="004045BD">
        <w:rPr>
          <w:lang w:val="sr-Cyrl-CS"/>
        </w:rPr>
        <w:t xml:space="preserve"> </w:t>
      </w:r>
      <w:r w:rsidRPr="00FD1189">
        <w:rPr>
          <w:lang w:val="sr-Cyrl-CS"/>
        </w:rPr>
        <w:t xml:space="preserve">САД                                                                                   </w:t>
      </w:r>
      <w:r>
        <w:rPr>
          <w:lang w:val="sr-Cyrl-CS"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1495425" cy="1285875"/>
            <wp:effectExtent l="19050" t="0" r="9525" b="0"/>
            <wp:docPr id="363" name="Picture 363" descr="MCj039141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MCj039141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749" w:rsidRPr="004045BD" w:rsidRDefault="00E35749" w:rsidP="00E35749">
      <w:pPr>
        <w:tabs>
          <w:tab w:val="left" w:pos="5595"/>
        </w:tabs>
        <w:jc w:val="both"/>
        <w:rPr>
          <w:lang w:val="sr-Cyrl-CS"/>
        </w:rPr>
      </w:pPr>
      <w:r w:rsidRPr="00FD1189">
        <w:rPr>
          <w:lang w:val="sr-Cyrl-CS"/>
        </w:rPr>
        <w:t>________________________________________________</w:t>
      </w:r>
      <w:r>
        <w:rPr>
          <w:lang w:val="sr-Cyrl-CS"/>
        </w:rPr>
        <w:t>_____________________</w:t>
      </w:r>
    </w:p>
    <w:p w:rsidR="00E35749" w:rsidRPr="00FD1189" w:rsidRDefault="00E35749" w:rsidP="00E35749">
      <w:pPr>
        <w:tabs>
          <w:tab w:val="left" w:pos="5595"/>
        </w:tabs>
        <w:jc w:val="both"/>
        <w:rPr>
          <w:lang w:val="sr-Cyrl-CS"/>
        </w:rPr>
      </w:pPr>
      <w:r>
        <w:rPr>
          <w:lang w:val="sr-Cyrl-CS"/>
        </w:rPr>
        <w:t xml:space="preserve">      </w:t>
      </w:r>
      <w:r w:rsidRPr="00FD1189">
        <w:rPr>
          <w:lang w:val="sr-Cyrl-CS"/>
        </w:rPr>
        <w:t xml:space="preserve">1 </w:t>
      </w:r>
      <w:r w:rsidRPr="00FD1189">
        <w:rPr>
          <w:lang w:val="sr-Latn-CS"/>
        </w:rPr>
        <w:t>km</w:t>
      </w:r>
      <w:r w:rsidRPr="00FD1189">
        <w:rPr>
          <w:lang w:val="sr-Cyrl-CS"/>
        </w:rPr>
        <w:t xml:space="preserve"> </w:t>
      </w:r>
    </w:p>
    <w:p w:rsidR="00E35749" w:rsidRDefault="00E35749" w:rsidP="00E35749">
      <w:pPr>
        <w:tabs>
          <w:tab w:val="left" w:pos="5595"/>
        </w:tabs>
        <w:jc w:val="both"/>
        <w:rPr>
          <w:lang w:val="sr-Latn-CS"/>
        </w:rPr>
      </w:pPr>
      <w:r>
        <w:rPr>
          <w:lang w:val="sr-Cyrl-CS"/>
        </w:rPr>
        <w:t xml:space="preserve">     </w:t>
      </w:r>
      <w:r w:rsidRPr="00FD1189">
        <w:rPr>
          <w:lang w:val="sr-Cyrl-CS"/>
        </w:rPr>
        <w:t xml:space="preserve"> 0,08 </w:t>
      </w:r>
      <w:r w:rsidRPr="00FD1189">
        <w:rPr>
          <w:lang w:val="sr-Latn-CS"/>
        </w:rPr>
        <w:t>l</w:t>
      </w:r>
      <w:r w:rsidRPr="00FD1189">
        <w:rPr>
          <w:lang w:val="sr-Cyrl-CS"/>
        </w:rPr>
        <w:t xml:space="preserve">                                                  50 </w:t>
      </w:r>
      <w:r w:rsidRPr="00FD1189">
        <w:rPr>
          <w:lang w:val="sr-Latn-CS"/>
        </w:rPr>
        <w:t>km</w:t>
      </w:r>
    </w:p>
    <w:p w:rsidR="00E35749" w:rsidRPr="00FD1189" w:rsidRDefault="00E35749" w:rsidP="00E35749">
      <w:pPr>
        <w:tabs>
          <w:tab w:val="left" w:pos="5595"/>
        </w:tabs>
        <w:jc w:val="both"/>
        <w:rPr>
          <w:lang w:val="sr-Latn-CS"/>
        </w:rPr>
      </w:pPr>
    </w:p>
    <w:p w:rsidR="00E35749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  <w:r w:rsidRPr="00FD1189">
        <w:rPr>
          <w:lang w:val="sr-Latn-CS"/>
        </w:rPr>
        <w:t>Р</w:t>
      </w:r>
      <w:r w:rsidRPr="00FD1189">
        <w:rPr>
          <w:lang w:val="sr-Cyrl-CS"/>
        </w:rPr>
        <w:t>ачун:</w:t>
      </w:r>
    </w:p>
    <w:p w:rsidR="00E35749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</w:p>
    <w:p w:rsidR="00E35749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</w:p>
    <w:p w:rsidR="00E35749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</w:p>
    <w:p w:rsidR="00E35749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</w:p>
    <w:p w:rsidR="00E35749" w:rsidRPr="00CD647F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 xml:space="preserve">б) Утрошена енергија на путу може се израчунати множењем количине горива и његове енергетске вредности која износи 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>10 000 k</w:t>
      </w:r>
      <w:r w:rsidRPr="00FD1189">
        <w:rPr>
          <w:lang w:val="sr-Latn-CS"/>
        </w:rPr>
        <w:t>cal</w:t>
      </w:r>
      <w:r w:rsidRPr="00FD1189">
        <w:rPr>
          <w:lang w:val="sr-Cyrl-CS"/>
        </w:rPr>
        <w:t>/1l :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 xml:space="preserve"> 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u w:val="single"/>
          <w:lang w:val="sr-Cyrl-CS"/>
        </w:rPr>
      </w:pPr>
      <w:r w:rsidRPr="00FD1189">
        <w:rPr>
          <w:u w:val="single"/>
          <w:lang w:val="sr-Cyrl-CS"/>
        </w:rPr>
        <w:t>Рачун: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</w:p>
    <w:p w:rsidR="00E35749" w:rsidRPr="00DF18AD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</w:p>
    <w:p w:rsidR="00E35749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</w:p>
    <w:p w:rsidR="00E35749" w:rsidRPr="00CD647F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>______________ k</w:t>
      </w:r>
      <w:r w:rsidRPr="00FD1189">
        <w:rPr>
          <w:lang w:val="sr-Latn-CS"/>
        </w:rPr>
        <w:t>cal</w:t>
      </w:r>
      <w:r w:rsidRPr="00FD1189">
        <w:rPr>
          <w:lang w:val="sr-Cyrl-CS"/>
        </w:rPr>
        <w:t xml:space="preserve">  је укупна топлотна енергија утрошеног горива на путу од  Зрењанина до Новог Сада .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>в) топлотну енергију</w:t>
      </w:r>
      <w:r w:rsidRPr="00FD1189">
        <w:rPr>
          <w:lang w:val="sr-Latn-CS"/>
        </w:rPr>
        <w:t xml:space="preserve"> </w:t>
      </w:r>
      <w:r w:rsidRPr="00FD1189">
        <w:rPr>
          <w:lang w:val="sr-Cyrl-CS"/>
        </w:rPr>
        <w:t>утрошеног горива у k</w:t>
      </w:r>
      <w:r w:rsidRPr="00FD1189">
        <w:rPr>
          <w:lang w:val="sr-Latn-CS"/>
        </w:rPr>
        <w:t>cal</w:t>
      </w:r>
      <w:r w:rsidRPr="00FD1189">
        <w:rPr>
          <w:lang w:val="sr-Cyrl-CS"/>
        </w:rPr>
        <w:t xml:space="preserve"> прерачунај у kJ :</w:t>
      </w:r>
    </w:p>
    <w:p w:rsidR="00E35749" w:rsidRPr="00CD647F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  <w:r w:rsidRPr="00FD1189">
        <w:rPr>
          <w:lang w:val="sr-Cyrl-CS"/>
        </w:rPr>
        <w:t xml:space="preserve">   (1k</w:t>
      </w:r>
      <w:r w:rsidRPr="00FD1189">
        <w:rPr>
          <w:lang w:val="sr-Latn-CS"/>
        </w:rPr>
        <w:t>cal</w:t>
      </w:r>
      <w:r w:rsidRPr="00FD1189">
        <w:rPr>
          <w:lang w:val="sr-Cyrl-CS"/>
        </w:rPr>
        <w:t xml:space="preserve"> = 4,2 kЈ).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u w:val="single"/>
          <w:lang w:val="sr-Cyrl-CS"/>
        </w:rPr>
      </w:pPr>
      <w:r w:rsidRPr="00FD1189">
        <w:rPr>
          <w:u w:val="single"/>
          <w:lang w:val="sr-Cyrl-CS"/>
        </w:rPr>
        <w:t>Рачун: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u w:val="single"/>
          <w:lang w:val="sr-Cyrl-CS"/>
        </w:rPr>
      </w:pPr>
    </w:p>
    <w:p w:rsidR="00E35749" w:rsidRPr="00CD647F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</w:p>
    <w:p w:rsidR="00E35749" w:rsidRPr="00CD647F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>г)/додатни задатак/Ако би исти пут од Зрењанина до Новог Сада спортиста (џогер) трчао брзином од 8 km/h, колико би он утрошио енергије,ако нам је познато да џогер троши 2400 kJ/h ?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u w:val="single"/>
          <w:lang w:val="sr-Cyrl-CS"/>
        </w:rPr>
      </w:pPr>
      <w:r w:rsidRPr="00FD1189">
        <w:rPr>
          <w:u w:val="single"/>
          <w:lang w:val="sr-Cyrl-CS"/>
        </w:rPr>
        <w:t>Рачун: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</w:p>
    <w:p w:rsidR="00E35749" w:rsidRPr="00CD647F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</w:p>
    <w:p w:rsidR="00E35749" w:rsidRPr="00CD647F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</w:p>
    <w:p w:rsidR="00E35749" w:rsidRPr="00FD1189" w:rsidRDefault="00E35749" w:rsidP="00E35749">
      <w:pPr>
        <w:spacing w:line="360" w:lineRule="auto"/>
        <w:rPr>
          <w:b/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b/>
          <w:lang w:val="sr-Cyrl-CS"/>
        </w:rPr>
        <w:t>Задатак 2./</w:t>
      </w:r>
      <w:r w:rsidRPr="00FD1189">
        <w:rPr>
          <w:lang w:val="sr-Cyrl-CS"/>
        </w:rPr>
        <w:t>пример трансформације енергије у живој природи/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 xml:space="preserve">Дневна потреба енергије за основне активности, без посебног напора </w:t>
      </w:r>
    </w:p>
    <w:p w:rsidR="00E35749" w:rsidRPr="00CD647F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>Су 3000 k</w:t>
      </w:r>
      <w:r w:rsidRPr="00FD1189">
        <w:rPr>
          <w:lang w:val="sr-Latn-CS"/>
        </w:rPr>
        <w:t>cal</w:t>
      </w:r>
      <w:r w:rsidRPr="00FD1189">
        <w:rPr>
          <w:lang w:val="sr-Cyrl-CS"/>
        </w:rPr>
        <w:t xml:space="preserve"> за један дан.Колико треба грама хране унети у организам током дана, ако 1</w:t>
      </w:r>
      <w:r w:rsidRPr="00FD1189">
        <w:rPr>
          <w:lang w:val="sr-Latn-CS"/>
        </w:rPr>
        <w:t>g хране у себи садржи 6</w:t>
      </w:r>
      <w:r w:rsidRPr="00FD1189">
        <w:rPr>
          <w:lang w:val="sr-Cyrl-CS"/>
        </w:rPr>
        <w:t xml:space="preserve"> k</w:t>
      </w:r>
      <w:r w:rsidRPr="00FD1189">
        <w:rPr>
          <w:lang w:val="sr-Latn-CS"/>
        </w:rPr>
        <w:t>cal</w:t>
      </w:r>
      <w:r w:rsidRPr="00FD1189">
        <w:rPr>
          <w:lang w:val="sr-Cyrl-CS"/>
        </w:rPr>
        <w:t xml:space="preserve"> енергије ?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u w:val="single"/>
          <w:lang w:val="sr-Cyrl-CS"/>
        </w:rPr>
      </w:pPr>
      <w:r w:rsidRPr="00FD1189">
        <w:rPr>
          <w:u w:val="single"/>
          <w:lang w:val="sr-Cyrl-CS"/>
        </w:rPr>
        <w:t>Рачун :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</w:p>
    <w:p w:rsidR="00E35749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</w:p>
    <w:p w:rsidR="00E35749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</w:p>
    <w:p w:rsidR="00E35749" w:rsidRPr="00CD647F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 xml:space="preserve">То значи, ако током дана обављамо само основне активности у наш </w:t>
      </w:r>
    </w:p>
    <w:p w:rsidR="00E35749" w:rsidRPr="00CD647F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 xml:space="preserve">организам морамо унети ____________ g хране. 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>Ако је 1k</w:t>
      </w:r>
      <w:r w:rsidRPr="00FD1189">
        <w:rPr>
          <w:lang w:val="sr-Latn-CS"/>
        </w:rPr>
        <w:t>cal</w:t>
      </w:r>
      <w:r w:rsidRPr="00FD1189">
        <w:rPr>
          <w:lang w:val="sr-Cyrl-CS"/>
        </w:rPr>
        <w:t xml:space="preserve"> = 4,2 kЈ,изрази енргетску вредност ________ g хране у </w:t>
      </w:r>
    </w:p>
    <w:p w:rsidR="00E35749" w:rsidRPr="00CD647F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  <w:r w:rsidRPr="00FD1189">
        <w:rPr>
          <w:lang w:val="sr-Cyrl-CS"/>
        </w:rPr>
        <w:t>kЈ.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u w:val="single"/>
          <w:lang w:val="sr-Cyrl-CS"/>
        </w:rPr>
      </w:pPr>
      <w:r w:rsidRPr="00FD1189">
        <w:rPr>
          <w:u w:val="single"/>
          <w:lang w:val="sr-Cyrl-CS"/>
        </w:rPr>
        <w:t>Рачун :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</w:p>
    <w:p w:rsidR="00E35749" w:rsidRPr="00CD647F" w:rsidRDefault="00E35749" w:rsidP="00E35749">
      <w:pPr>
        <w:tabs>
          <w:tab w:val="left" w:pos="5595"/>
        </w:tabs>
        <w:spacing w:line="360" w:lineRule="auto"/>
        <w:jc w:val="both"/>
        <w:rPr>
          <w:lang w:val="sr-Latn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b/>
          <w:lang w:val="sr-Cyrl-CS"/>
        </w:rPr>
      </w:pPr>
      <w:r w:rsidRPr="00FD1189">
        <w:rPr>
          <w:b/>
          <w:lang w:val="sr-Cyrl-CS"/>
        </w:rPr>
        <w:t>Закључак</w:t>
      </w:r>
      <w:r w:rsidRPr="00DF18AD">
        <w:rPr>
          <w:b/>
          <w:lang w:val="sr-Latn-CS"/>
        </w:rPr>
        <w:t xml:space="preserve"> </w:t>
      </w:r>
      <w:r>
        <w:rPr>
          <w:b/>
          <w:lang w:val="sr-Cyrl-CS"/>
        </w:rPr>
        <w:t>вежбе</w:t>
      </w:r>
      <w:r w:rsidRPr="00FD1189">
        <w:rPr>
          <w:b/>
          <w:lang w:val="sr-Cyrl-CS"/>
        </w:rPr>
        <w:t>: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ind w:left="435"/>
        <w:jc w:val="both"/>
        <w:rPr>
          <w:lang w:val="sr-Cyrl-CS"/>
        </w:rPr>
      </w:pPr>
      <w:r w:rsidRPr="00FD1189">
        <w:rPr>
          <w:lang w:val="sr-Cyrl-CS"/>
        </w:rPr>
        <w:t>1.Сличност у трансформацији енергије:</w:t>
      </w:r>
    </w:p>
    <w:p w:rsidR="00E35749" w:rsidRPr="00FD1189" w:rsidRDefault="00E35749" w:rsidP="00E35749">
      <w:pPr>
        <w:numPr>
          <w:ilvl w:val="0"/>
          <w:numId w:val="3"/>
        </w:num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>аутомобил троши енергију горива за покретање/механички рад/ и топлоту која се губи у околину</w:t>
      </w:r>
    </w:p>
    <w:p w:rsidR="00E35749" w:rsidRPr="00FD1189" w:rsidRDefault="00E35749" w:rsidP="00E35749">
      <w:pPr>
        <w:numPr>
          <w:ilvl w:val="0"/>
          <w:numId w:val="3"/>
        </w:num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>човек троши енергију хране,такође, за покретање, вршење рада и одржавање телесне температуре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ind w:left="435"/>
        <w:jc w:val="both"/>
        <w:rPr>
          <w:lang w:val="sr-Cyrl-CS"/>
        </w:rPr>
      </w:pPr>
      <w:r w:rsidRPr="00FD1189">
        <w:rPr>
          <w:lang w:val="sr-Cyrl-CS"/>
        </w:rPr>
        <w:t>2.Разлике у трансформацији енергије:</w:t>
      </w:r>
    </w:p>
    <w:p w:rsidR="00E35749" w:rsidRPr="00FD1189" w:rsidRDefault="00E35749" w:rsidP="00E35749">
      <w:pPr>
        <w:numPr>
          <w:ilvl w:val="0"/>
          <w:numId w:val="4"/>
        </w:num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>аутомобил троши енергију горива само када ми то желимо</w:t>
      </w:r>
    </w:p>
    <w:p w:rsidR="00E35749" w:rsidRPr="00FD1189" w:rsidRDefault="00E35749" w:rsidP="00E35749">
      <w:pPr>
        <w:numPr>
          <w:ilvl w:val="0"/>
          <w:numId w:val="4"/>
        </w:numPr>
        <w:tabs>
          <w:tab w:val="left" w:pos="5595"/>
        </w:tabs>
        <w:spacing w:line="360" w:lineRule="auto"/>
        <w:jc w:val="both"/>
        <w:rPr>
          <w:lang w:val="sr-Cyrl-CS"/>
        </w:rPr>
      </w:pPr>
      <w:r w:rsidRPr="00FD1189">
        <w:rPr>
          <w:lang w:val="sr-Cyrl-CS"/>
        </w:rPr>
        <w:t>човек троши енергију током 24 часа и не може нормално функционисати,ако храну не уноси континуирано током дана</w:t>
      </w:r>
    </w:p>
    <w:p w:rsidR="00E35749" w:rsidRPr="00FD1189" w:rsidRDefault="00E35749" w:rsidP="00E35749">
      <w:pPr>
        <w:tabs>
          <w:tab w:val="left" w:pos="5595"/>
        </w:tabs>
        <w:spacing w:line="360" w:lineRule="auto"/>
        <w:jc w:val="both"/>
        <w:rPr>
          <w:lang w:val="sr-Cyrl-CS"/>
        </w:rPr>
      </w:pPr>
    </w:p>
    <w:p w:rsidR="00E35749" w:rsidRPr="00FD1189" w:rsidRDefault="00E35749" w:rsidP="00E35749">
      <w:pPr>
        <w:tabs>
          <w:tab w:val="left" w:pos="5595"/>
        </w:tabs>
        <w:spacing w:line="360" w:lineRule="auto"/>
        <w:rPr>
          <w:b/>
          <w:lang w:val="sr-Cyrl-CS"/>
        </w:rPr>
      </w:pPr>
      <w:r w:rsidRPr="00FD1189">
        <w:rPr>
          <w:b/>
          <w:lang w:val="sr-Cyrl-CS"/>
        </w:rPr>
        <w:t>Исходи који се остварују:</w:t>
      </w:r>
    </w:p>
    <w:p w:rsidR="00E35749" w:rsidRPr="00FD1189" w:rsidRDefault="00E35749" w:rsidP="00E35749">
      <w:pPr>
        <w:numPr>
          <w:ilvl w:val="0"/>
          <w:numId w:val="2"/>
        </w:numPr>
        <w:tabs>
          <w:tab w:val="left" w:pos="5595"/>
        </w:tabs>
        <w:spacing w:line="360" w:lineRule="auto"/>
        <w:rPr>
          <w:b/>
          <w:lang w:val="sr-Cyrl-CS"/>
        </w:rPr>
      </w:pPr>
      <w:r w:rsidRPr="00FD1189">
        <w:rPr>
          <w:lang w:val="sr-Cyrl-CS"/>
        </w:rPr>
        <w:t>схватање повезаности физичких појава и екологије</w:t>
      </w:r>
    </w:p>
    <w:p w:rsidR="00E35749" w:rsidRPr="00FD1189" w:rsidRDefault="00E35749" w:rsidP="00E35749">
      <w:pPr>
        <w:numPr>
          <w:ilvl w:val="0"/>
          <w:numId w:val="2"/>
        </w:numPr>
        <w:tabs>
          <w:tab w:val="left" w:pos="5595"/>
        </w:tabs>
        <w:spacing w:line="360" w:lineRule="auto"/>
        <w:rPr>
          <w:b/>
          <w:lang w:val="sr-Cyrl-CS"/>
        </w:rPr>
      </w:pPr>
      <w:r w:rsidRPr="00FD1189">
        <w:rPr>
          <w:lang w:val="sr-Cyrl-CS"/>
        </w:rPr>
        <w:t>развијање свести о потреби заштите, обнове и унапређивања животне средине</w:t>
      </w:r>
    </w:p>
    <w:p w:rsidR="00E35749" w:rsidRPr="00EF6F6D" w:rsidRDefault="00E35749" w:rsidP="00E35749">
      <w:pPr>
        <w:numPr>
          <w:ilvl w:val="0"/>
          <w:numId w:val="2"/>
        </w:numPr>
        <w:tabs>
          <w:tab w:val="left" w:pos="5595"/>
        </w:tabs>
        <w:spacing w:line="360" w:lineRule="auto"/>
        <w:rPr>
          <w:b/>
          <w:lang w:val="sr-Cyrl-CS"/>
        </w:rPr>
      </w:pPr>
      <w:r w:rsidRPr="00FD1189">
        <w:rPr>
          <w:lang w:val="sr-Cyrl-CS"/>
        </w:rPr>
        <w:t>разумевање и усвајање појмова енергија, рад, то</w:t>
      </w:r>
      <w:r>
        <w:rPr>
          <w:lang w:val="sr-Cyrl-CS"/>
        </w:rPr>
        <w:t>плота</w:t>
      </w:r>
    </w:p>
    <w:p w:rsidR="00973FE1" w:rsidRDefault="00E35749" w:rsidP="00E35749">
      <w:r>
        <w:rPr>
          <w:b/>
          <w:sz w:val="28"/>
          <w:szCs w:val="28"/>
        </w:rPr>
        <w:br w:type="page"/>
      </w:r>
    </w:p>
    <w:sectPr w:rsidR="00973FE1" w:rsidSect="0097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C282A"/>
    <w:multiLevelType w:val="hybridMultilevel"/>
    <w:tmpl w:val="6696F94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8C4857"/>
    <w:multiLevelType w:val="hybridMultilevel"/>
    <w:tmpl w:val="CFF0C540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>
    <w:nsid w:val="4E25203E"/>
    <w:multiLevelType w:val="hybridMultilevel"/>
    <w:tmpl w:val="3FF87268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>
    <w:nsid w:val="7E93248C"/>
    <w:multiLevelType w:val="hybridMultilevel"/>
    <w:tmpl w:val="A5541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E35749"/>
    <w:rsid w:val="007937FB"/>
    <w:rsid w:val="00973FE1"/>
    <w:rsid w:val="00BC371A"/>
    <w:rsid w:val="00E3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74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Gaja</dc:creator>
  <cp:lastModifiedBy>Gaja</cp:lastModifiedBy>
  <cp:revision>1</cp:revision>
  <dcterms:created xsi:type="dcterms:W3CDTF">2019-07-04T13:29:00Z</dcterms:created>
  <dcterms:modified xsi:type="dcterms:W3CDTF">2019-07-04T13:30:00Z</dcterms:modified>
</cp:coreProperties>
</file>